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C5AEC0" w14:textId="78D4DA28" w:rsidR="000D37D4" w:rsidRPr="00DE1987" w:rsidRDefault="00783AF3" w:rsidP="00AA393C">
      <w:pPr>
        <w:pStyle w:val="NormalWeb"/>
        <w:spacing w:before="120"/>
        <w:jc w:val="both"/>
        <w:rPr>
          <w:rFonts w:ascii="Arial" w:hAnsi="Arial" w:cs="Arial"/>
          <w:bCs/>
          <w:iCs/>
          <w:color w:val="000000"/>
          <w:sz w:val="22"/>
          <w:szCs w:val="22"/>
        </w:rPr>
      </w:pPr>
      <w:r w:rsidRPr="00DE1987">
        <w:rPr>
          <w:rFonts w:ascii="Arial" w:hAnsi="Arial" w:cs="Arial"/>
          <w:bCs/>
          <w:iCs/>
          <w:color w:val="000000"/>
          <w:sz w:val="22"/>
          <w:szCs w:val="22"/>
        </w:rPr>
        <w:t xml:space="preserve">Convocatoria </w:t>
      </w:r>
      <w:r w:rsidR="00FC2C55">
        <w:rPr>
          <w:rFonts w:ascii="Arial" w:hAnsi="Arial" w:cs="Arial"/>
          <w:bCs/>
          <w:iCs/>
          <w:color w:val="000000"/>
          <w:sz w:val="22"/>
          <w:szCs w:val="22"/>
        </w:rPr>
        <w:t>de</w:t>
      </w:r>
      <w:r w:rsidR="00AA393C" w:rsidRPr="00DE1987">
        <w:rPr>
          <w:rFonts w:ascii="Arial" w:hAnsi="Arial" w:cs="Arial"/>
          <w:bCs/>
          <w:iCs/>
          <w:color w:val="000000"/>
          <w:sz w:val="22"/>
          <w:szCs w:val="22"/>
        </w:rPr>
        <w:t xml:space="preserve"> selección para el nombramiento, con el carácter de personal funcionario de carrera, de </w:t>
      </w:r>
      <w:r w:rsidR="00F45E14">
        <w:rPr>
          <w:rFonts w:ascii="Arial" w:hAnsi="Arial" w:cs="Arial"/>
          <w:bCs/>
          <w:iCs/>
          <w:color w:val="000000"/>
          <w:sz w:val="22"/>
          <w:szCs w:val="22"/>
        </w:rPr>
        <w:t>una</w:t>
      </w:r>
      <w:r w:rsidR="00AA393C" w:rsidRPr="00DE1987">
        <w:rPr>
          <w:rFonts w:ascii="Arial" w:hAnsi="Arial" w:cs="Arial"/>
          <w:bCs/>
          <w:iCs/>
          <w:color w:val="000000"/>
          <w:sz w:val="22"/>
          <w:szCs w:val="22"/>
        </w:rPr>
        <w:t xml:space="preserve"> plaza de </w:t>
      </w:r>
      <w:r w:rsidR="00F45E14">
        <w:rPr>
          <w:rFonts w:ascii="Arial" w:hAnsi="Arial" w:cs="Arial"/>
          <w:bCs/>
          <w:iCs/>
          <w:color w:val="000000"/>
          <w:sz w:val="22"/>
          <w:szCs w:val="22"/>
        </w:rPr>
        <w:t>Oficial Herrero</w:t>
      </w:r>
      <w:r w:rsidR="00AA393C" w:rsidRPr="00DE1987">
        <w:rPr>
          <w:rFonts w:ascii="Arial" w:hAnsi="Arial" w:cs="Arial"/>
          <w:bCs/>
          <w:iCs/>
          <w:color w:val="000000"/>
          <w:sz w:val="22"/>
          <w:szCs w:val="22"/>
        </w:rPr>
        <w:t>, a través del sistema de oposición libre, incluida en la oferta de empleo público del año 202</w:t>
      </w:r>
      <w:r w:rsidR="00F45E14">
        <w:rPr>
          <w:rFonts w:ascii="Arial" w:hAnsi="Arial" w:cs="Arial"/>
          <w:bCs/>
          <w:iCs/>
          <w:color w:val="000000"/>
          <w:sz w:val="22"/>
          <w:szCs w:val="22"/>
        </w:rPr>
        <w:t>3</w:t>
      </w:r>
      <w:r w:rsidR="00AA393C" w:rsidRPr="00DE1987">
        <w:rPr>
          <w:rFonts w:ascii="Arial" w:hAnsi="Arial" w:cs="Arial"/>
          <w:bCs/>
          <w:iCs/>
          <w:color w:val="000000"/>
          <w:sz w:val="22"/>
          <w:szCs w:val="22"/>
        </w:rPr>
        <w:t>.</w:t>
      </w:r>
    </w:p>
    <w:p w14:paraId="5FB3A2A4" w14:textId="554A7245" w:rsidR="00E30E98" w:rsidRPr="00DE1987" w:rsidRDefault="00F036B9" w:rsidP="000D37D4">
      <w:pPr>
        <w:pStyle w:val="NormalWeb"/>
        <w:spacing w:before="120"/>
        <w:ind w:firstLine="708"/>
        <w:jc w:val="both"/>
        <w:rPr>
          <w:rFonts w:ascii="Arial" w:hAnsi="Arial" w:cs="Arial"/>
          <w:bCs/>
          <w:iCs/>
          <w:color w:val="000000"/>
          <w:sz w:val="22"/>
          <w:szCs w:val="22"/>
        </w:rPr>
      </w:pPr>
      <w:r w:rsidRPr="00DE1987">
        <w:rPr>
          <w:rFonts w:ascii="Arial" w:hAnsi="Arial" w:cs="Arial"/>
          <w:bCs/>
          <w:iCs/>
          <w:color w:val="000000"/>
          <w:sz w:val="22"/>
          <w:szCs w:val="22"/>
        </w:rPr>
        <w:t>Vista la base 3.</w:t>
      </w:r>
      <w:r w:rsidR="00AA393C" w:rsidRPr="00DE1987">
        <w:rPr>
          <w:rFonts w:ascii="Arial" w:hAnsi="Arial" w:cs="Arial"/>
          <w:bCs/>
          <w:iCs/>
          <w:color w:val="000000"/>
          <w:sz w:val="22"/>
          <w:szCs w:val="22"/>
        </w:rPr>
        <w:t>5</w:t>
      </w:r>
      <w:r w:rsidRPr="00DE1987">
        <w:rPr>
          <w:rFonts w:ascii="Arial" w:hAnsi="Arial" w:cs="Arial"/>
          <w:bCs/>
          <w:iCs/>
          <w:color w:val="000000"/>
          <w:sz w:val="22"/>
          <w:szCs w:val="22"/>
        </w:rPr>
        <w:t xml:space="preserve"> del citado proceso selectivo en el que se estable</w:t>
      </w:r>
      <w:r w:rsidR="00073BA6" w:rsidRPr="00DE1987">
        <w:rPr>
          <w:rFonts w:ascii="Arial" w:hAnsi="Arial" w:cs="Arial"/>
          <w:bCs/>
          <w:iCs/>
          <w:color w:val="000000"/>
          <w:sz w:val="22"/>
          <w:szCs w:val="22"/>
        </w:rPr>
        <w:t>ce</w:t>
      </w:r>
      <w:r w:rsidRPr="00DE1987">
        <w:rPr>
          <w:rFonts w:ascii="Arial" w:hAnsi="Arial" w:cs="Arial"/>
          <w:bCs/>
          <w:iCs/>
          <w:color w:val="000000"/>
          <w:sz w:val="22"/>
          <w:szCs w:val="22"/>
        </w:rPr>
        <w:t>: “</w:t>
      </w:r>
      <w:r w:rsidRPr="00DE1987">
        <w:rPr>
          <w:rFonts w:ascii="Arial" w:hAnsi="Arial" w:cs="Arial"/>
          <w:bCs/>
          <w:i/>
          <w:iCs/>
          <w:color w:val="000000"/>
          <w:sz w:val="22"/>
          <w:szCs w:val="22"/>
        </w:rPr>
        <w:t xml:space="preserve">Los derechos de examen, que serán de </w:t>
      </w:r>
      <w:r w:rsidR="000D37D4" w:rsidRPr="00DE1987">
        <w:rPr>
          <w:rFonts w:ascii="Arial" w:hAnsi="Arial" w:cs="Arial"/>
          <w:b/>
          <w:i/>
          <w:iCs/>
          <w:color w:val="000000"/>
          <w:sz w:val="22"/>
          <w:szCs w:val="22"/>
        </w:rPr>
        <w:t>9</w:t>
      </w:r>
      <w:r w:rsidR="00220AE9" w:rsidRPr="00DE1987">
        <w:rPr>
          <w:rFonts w:ascii="Arial" w:hAnsi="Arial" w:cs="Arial"/>
          <w:b/>
          <w:i/>
          <w:iCs/>
          <w:color w:val="000000"/>
          <w:sz w:val="22"/>
          <w:szCs w:val="22"/>
        </w:rPr>
        <w:t>,0</w:t>
      </w:r>
      <w:r w:rsidR="00EB3D46" w:rsidRPr="00DE1987">
        <w:rPr>
          <w:rFonts w:ascii="Arial" w:hAnsi="Arial" w:cs="Arial"/>
          <w:b/>
          <w:i/>
          <w:iCs/>
          <w:color w:val="000000"/>
          <w:sz w:val="22"/>
          <w:szCs w:val="22"/>
        </w:rPr>
        <w:t>2</w:t>
      </w:r>
      <w:r w:rsidRPr="00DE1987">
        <w:rPr>
          <w:rFonts w:ascii="Arial" w:hAnsi="Arial" w:cs="Arial"/>
          <w:bCs/>
          <w:i/>
          <w:iCs/>
          <w:color w:val="000000"/>
          <w:sz w:val="22"/>
          <w:szCs w:val="22"/>
        </w:rPr>
        <w:t xml:space="preserve"> euros conforme dispone la vigente Ordenanza fiscal número 29, deberán hacerse efectivos a través de la correspondiente autoliquidación</w:t>
      </w:r>
      <w:r w:rsidRPr="00DE1987">
        <w:rPr>
          <w:rFonts w:ascii="Arial" w:hAnsi="Arial" w:cs="Arial"/>
          <w:bCs/>
          <w:iCs/>
          <w:color w:val="000000"/>
          <w:sz w:val="22"/>
          <w:szCs w:val="22"/>
        </w:rPr>
        <w:t>”</w:t>
      </w:r>
      <w:r w:rsidR="00E30E98" w:rsidRPr="00DE1987">
        <w:rPr>
          <w:rFonts w:ascii="Arial" w:hAnsi="Arial" w:cs="Arial"/>
          <w:bCs/>
          <w:iCs/>
          <w:color w:val="000000"/>
          <w:sz w:val="22"/>
          <w:szCs w:val="22"/>
        </w:rPr>
        <w:t>.</w:t>
      </w:r>
    </w:p>
    <w:p w14:paraId="09736491" w14:textId="33C10131" w:rsidR="00E4269A" w:rsidRPr="00DE1987" w:rsidRDefault="00F036B9" w:rsidP="00F036B9">
      <w:pPr>
        <w:pStyle w:val="NormalWeb"/>
        <w:spacing w:before="120"/>
        <w:ind w:firstLine="708"/>
        <w:jc w:val="both"/>
        <w:rPr>
          <w:rFonts w:ascii="Arial" w:hAnsi="Arial" w:cs="Arial"/>
          <w:bCs/>
          <w:iCs/>
          <w:color w:val="000000"/>
          <w:sz w:val="22"/>
          <w:szCs w:val="22"/>
        </w:rPr>
      </w:pPr>
      <w:r w:rsidRPr="00DE1987">
        <w:rPr>
          <w:rFonts w:ascii="Arial" w:hAnsi="Arial" w:cs="Arial"/>
          <w:bCs/>
          <w:iCs/>
          <w:color w:val="000000"/>
          <w:sz w:val="22"/>
          <w:szCs w:val="22"/>
        </w:rPr>
        <w:t>Para facilitar los trámites administrativos a los aspirantes del proc</w:t>
      </w:r>
      <w:r w:rsidR="00DD440C" w:rsidRPr="00DE1987">
        <w:rPr>
          <w:rFonts w:ascii="Arial" w:hAnsi="Arial" w:cs="Arial"/>
          <w:bCs/>
          <w:iCs/>
          <w:color w:val="000000"/>
          <w:sz w:val="22"/>
          <w:szCs w:val="22"/>
        </w:rPr>
        <w:t>e</w:t>
      </w:r>
      <w:r w:rsidRPr="00DE1987">
        <w:rPr>
          <w:rFonts w:ascii="Arial" w:hAnsi="Arial" w:cs="Arial"/>
          <w:bCs/>
          <w:iCs/>
          <w:color w:val="000000"/>
          <w:sz w:val="22"/>
          <w:szCs w:val="22"/>
        </w:rPr>
        <w:t xml:space="preserve">so, se determina que el ingreso de los derechos de examen, </w:t>
      </w:r>
      <w:r w:rsidR="000D37D4" w:rsidRPr="00DE1987">
        <w:rPr>
          <w:rFonts w:ascii="Arial" w:hAnsi="Arial" w:cs="Arial"/>
          <w:b/>
          <w:iCs/>
          <w:color w:val="000000"/>
          <w:sz w:val="22"/>
          <w:szCs w:val="22"/>
        </w:rPr>
        <w:t>9</w:t>
      </w:r>
      <w:r w:rsidR="00220AE9" w:rsidRPr="00DE1987">
        <w:rPr>
          <w:rFonts w:ascii="Arial" w:hAnsi="Arial" w:cs="Arial"/>
          <w:b/>
          <w:iCs/>
          <w:color w:val="000000"/>
          <w:sz w:val="22"/>
          <w:szCs w:val="22"/>
        </w:rPr>
        <w:t>,0</w:t>
      </w:r>
      <w:r w:rsidR="00D12937" w:rsidRPr="00DE1987">
        <w:rPr>
          <w:rFonts w:ascii="Arial" w:hAnsi="Arial" w:cs="Arial"/>
          <w:b/>
          <w:iCs/>
          <w:color w:val="000000"/>
          <w:sz w:val="22"/>
          <w:szCs w:val="22"/>
        </w:rPr>
        <w:t>2</w:t>
      </w:r>
      <w:r w:rsidRPr="00DE1987">
        <w:rPr>
          <w:rFonts w:ascii="Arial" w:hAnsi="Arial" w:cs="Arial"/>
          <w:bCs/>
          <w:iCs/>
          <w:color w:val="000000"/>
          <w:sz w:val="22"/>
          <w:szCs w:val="22"/>
        </w:rPr>
        <w:t xml:space="preserve"> euros, debe realizarse</w:t>
      </w:r>
      <w:r w:rsidR="00E4269A" w:rsidRPr="00DE1987">
        <w:rPr>
          <w:rFonts w:ascii="Arial" w:hAnsi="Arial" w:cs="Arial"/>
          <w:bCs/>
          <w:iCs/>
          <w:color w:val="000000"/>
          <w:sz w:val="22"/>
          <w:szCs w:val="22"/>
        </w:rPr>
        <w:t>, dentro del plazo de presentación de instancias, directamente en la cuenta:</w:t>
      </w:r>
    </w:p>
    <w:p w14:paraId="2AE5D33D" w14:textId="77777777" w:rsidR="00E4269A" w:rsidRPr="00DE1987" w:rsidRDefault="00E4269A" w:rsidP="00E4269A">
      <w:pPr>
        <w:pStyle w:val="NormalWeb"/>
        <w:spacing w:line="0" w:lineRule="atLeast"/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DE1987">
        <w:rPr>
          <w:rFonts w:ascii="Arial" w:hAnsi="Arial" w:cs="Arial"/>
          <w:b/>
          <w:bCs/>
          <w:iCs/>
          <w:sz w:val="22"/>
          <w:szCs w:val="22"/>
        </w:rPr>
        <w:t>CAJA ALMENDRALEJO</w:t>
      </w:r>
    </w:p>
    <w:p w14:paraId="4DE5865A" w14:textId="77777777" w:rsidR="00E4269A" w:rsidRPr="00DE1987" w:rsidRDefault="00E4269A" w:rsidP="00E4269A">
      <w:pPr>
        <w:pStyle w:val="NormalWeb"/>
        <w:spacing w:line="0" w:lineRule="atLeast"/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DE1987">
        <w:rPr>
          <w:rFonts w:ascii="Arial" w:hAnsi="Arial" w:cs="Arial"/>
          <w:b/>
          <w:bCs/>
          <w:iCs/>
          <w:sz w:val="22"/>
          <w:szCs w:val="22"/>
        </w:rPr>
        <w:t>ES45 3001 0001 5401 1001 0116</w:t>
      </w:r>
    </w:p>
    <w:p w14:paraId="6A4B32A1" w14:textId="77777777" w:rsidR="00BB4947" w:rsidRPr="00DE1987" w:rsidRDefault="00BB4947" w:rsidP="00E4269A">
      <w:pPr>
        <w:pStyle w:val="NormalWeb"/>
        <w:spacing w:line="0" w:lineRule="atLeast"/>
        <w:jc w:val="both"/>
        <w:rPr>
          <w:rFonts w:ascii="Arial" w:hAnsi="Arial" w:cs="Arial"/>
          <w:b/>
          <w:bCs/>
          <w:iCs/>
          <w:sz w:val="22"/>
          <w:szCs w:val="22"/>
        </w:rPr>
      </w:pPr>
    </w:p>
    <w:p w14:paraId="79601790" w14:textId="77777777" w:rsidR="00E4269A" w:rsidRPr="00DE1987" w:rsidRDefault="00E4269A" w:rsidP="00E4269A">
      <w:pPr>
        <w:pStyle w:val="NormalWeb"/>
        <w:spacing w:before="120"/>
        <w:jc w:val="both"/>
        <w:rPr>
          <w:rFonts w:ascii="Arial" w:hAnsi="Arial" w:cs="Arial"/>
          <w:b/>
          <w:i/>
          <w:sz w:val="22"/>
          <w:szCs w:val="22"/>
          <w:u w:val="single"/>
        </w:rPr>
      </w:pPr>
      <w:r w:rsidRPr="00DE1987">
        <w:rPr>
          <w:rFonts w:ascii="Arial" w:hAnsi="Arial" w:cs="Arial"/>
          <w:b/>
          <w:i/>
          <w:sz w:val="22"/>
          <w:szCs w:val="22"/>
          <w:u w:val="single"/>
        </w:rPr>
        <w:t xml:space="preserve">IMPORTANTE: </w:t>
      </w:r>
    </w:p>
    <w:p w14:paraId="7674EC97" w14:textId="77777777" w:rsidR="00E4269A" w:rsidRPr="00DE1987" w:rsidRDefault="00E4269A" w:rsidP="00E4269A">
      <w:pPr>
        <w:pStyle w:val="NormalWeb"/>
        <w:spacing w:before="120"/>
        <w:jc w:val="both"/>
        <w:rPr>
          <w:rFonts w:ascii="Arial" w:hAnsi="Arial" w:cs="Arial"/>
          <w:bCs/>
          <w:iCs/>
          <w:sz w:val="22"/>
          <w:szCs w:val="22"/>
        </w:rPr>
      </w:pPr>
      <w:r w:rsidRPr="00DE1987">
        <w:rPr>
          <w:rFonts w:ascii="Arial" w:hAnsi="Arial" w:cs="Arial"/>
          <w:bCs/>
          <w:iCs/>
          <w:sz w:val="22"/>
          <w:szCs w:val="22"/>
        </w:rPr>
        <w:t>En el documento de pago deberá figurar:</w:t>
      </w:r>
    </w:p>
    <w:p w14:paraId="4CECE2BD" w14:textId="39FD781E" w:rsidR="003B36B5" w:rsidRPr="00DE1987" w:rsidRDefault="003B36B5" w:rsidP="003B36B5">
      <w:pPr>
        <w:pStyle w:val="NormalWeb"/>
        <w:spacing w:before="120"/>
        <w:jc w:val="both"/>
        <w:rPr>
          <w:rFonts w:ascii="Arial" w:hAnsi="Arial" w:cs="Arial"/>
          <w:bCs/>
          <w:iCs/>
          <w:color w:val="000000"/>
          <w:sz w:val="22"/>
          <w:szCs w:val="22"/>
        </w:rPr>
      </w:pPr>
      <w:r w:rsidRPr="00DE1987">
        <w:rPr>
          <w:rFonts w:ascii="Arial" w:hAnsi="Arial" w:cs="Arial"/>
          <w:bCs/>
          <w:iCs/>
          <w:color w:val="000000"/>
          <w:sz w:val="22"/>
          <w:szCs w:val="22"/>
        </w:rPr>
        <w:t>Concepto: Nombre y Apellidos, DNI, “</w:t>
      </w:r>
      <w:r w:rsidR="00F45E14">
        <w:rPr>
          <w:rFonts w:ascii="Arial" w:hAnsi="Arial" w:cs="Arial"/>
          <w:bCs/>
          <w:iCs/>
          <w:color w:val="000000"/>
          <w:sz w:val="22"/>
          <w:szCs w:val="22"/>
        </w:rPr>
        <w:t>OFICIAL HERRERO</w:t>
      </w:r>
      <w:r w:rsidRPr="00DE1987">
        <w:rPr>
          <w:rFonts w:ascii="Arial" w:hAnsi="Arial" w:cs="Arial"/>
          <w:bCs/>
          <w:iCs/>
          <w:color w:val="000000"/>
          <w:sz w:val="22"/>
          <w:szCs w:val="22"/>
        </w:rPr>
        <w:t>”</w:t>
      </w:r>
      <w:r w:rsidR="000D37D4" w:rsidRPr="00DE1987">
        <w:rPr>
          <w:rFonts w:ascii="Arial" w:hAnsi="Arial" w:cs="Arial"/>
          <w:bCs/>
          <w:iCs/>
          <w:color w:val="000000"/>
          <w:sz w:val="22"/>
          <w:szCs w:val="22"/>
        </w:rPr>
        <w:t xml:space="preserve">, </w:t>
      </w:r>
      <w:r w:rsidRPr="00DE1987">
        <w:rPr>
          <w:rFonts w:ascii="Arial" w:hAnsi="Arial" w:cs="Arial"/>
          <w:bCs/>
          <w:iCs/>
          <w:color w:val="000000"/>
          <w:sz w:val="22"/>
          <w:szCs w:val="22"/>
        </w:rPr>
        <w:t>oposición libre</w:t>
      </w:r>
      <w:r w:rsidR="000D37D4" w:rsidRPr="00DE1987">
        <w:rPr>
          <w:rFonts w:ascii="Arial" w:hAnsi="Arial" w:cs="Arial"/>
          <w:bCs/>
          <w:iCs/>
          <w:color w:val="000000"/>
          <w:sz w:val="22"/>
          <w:szCs w:val="22"/>
        </w:rPr>
        <w:t>.</w:t>
      </w:r>
    </w:p>
    <w:p w14:paraId="273AEDDB" w14:textId="3FBC044F" w:rsidR="00783AF3" w:rsidRPr="00DE1987" w:rsidRDefault="00E4269A" w:rsidP="004215B0">
      <w:pPr>
        <w:pStyle w:val="NormalWeb"/>
        <w:spacing w:before="120"/>
        <w:jc w:val="both"/>
        <w:rPr>
          <w:rFonts w:ascii="Arial" w:hAnsi="Arial" w:cs="Arial"/>
          <w:bCs/>
          <w:iCs/>
          <w:sz w:val="22"/>
          <w:szCs w:val="22"/>
          <w:u w:val="single"/>
        </w:rPr>
      </w:pPr>
      <w:r w:rsidRPr="00DE1987">
        <w:rPr>
          <w:rFonts w:ascii="Arial" w:hAnsi="Arial" w:cs="Arial"/>
          <w:bCs/>
          <w:iCs/>
          <w:sz w:val="22"/>
          <w:szCs w:val="22"/>
          <w:u w:val="single"/>
        </w:rPr>
        <w:t>Con la solicitud deben acompañar justificante de haber realizado el ingreso bancario de los derechos de examen.</w:t>
      </w:r>
    </w:p>
    <w:p w14:paraId="1AC3B138" w14:textId="77777777" w:rsidR="00783AF3" w:rsidRPr="00DE1987" w:rsidRDefault="00783AF3" w:rsidP="00783AF3">
      <w:pPr>
        <w:rPr>
          <w:sz w:val="22"/>
          <w:szCs w:val="22"/>
          <w:lang w:val="es-ES"/>
        </w:rPr>
      </w:pPr>
    </w:p>
    <w:p w14:paraId="60726FD5" w14:textId="77777777" w:rsidR="00E4269A" w:rsidRPr="00DE1987" w:rsidRDefault="00E4269A" w:rsidP="00783AF3">
      <w:pPr>
        <w:jc w:val="both"/>
        <w:rPr>
          <w:rFonts w:ascii="Arial" w:hAnsi="Arial" w:cs="Arial"/>
          <w:sz w:val="22"/>
          <w:szCs w:val="22"/>
          <w:lang w:val="es-ES"/>
        </w:rPr>
      </w:pPr>
    </w:p>
    <w:sectPr w:rsidR="00E4269A" w:rsidRPr="00DE1987" w:rsidSect="006E331A">
      <w:headerReference w:type="default" r:id="rId8"/>
      <w:pgSz w:w="11907" w:h="16840" w:code="9"/>
      <w:pgMar w:top="1276" w:right="1701" w:bottom="2836" w:left="1701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F39733" w14:textId="77777777" w:rsidR="003735CC" w:rsidRDefault="003735CC" w:rsidP="00F957B1">
      <w:r>
        <w:separator/>
      </w:r>
    </w:p>
  </w:endnote>
  <w:endnote w:type="continuationSeparator" w:id="0">
    <w:p w14:paraId="19FFF142" w14:textId="77777777" w:rsidR="003735CC" w:rsidRDefault="003735CC" w:rsidP="00F957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318DB0" w14:textId="77777777" w:rsidR="003735CC" w:rsidRDefault="003735CC" w:rsidP="00F957B1">
      <w:r>
        <w:separator/>
      </w:r>
    </w:p>
  </w:footnote>
  <w:footnote w:type="continuationSeparator" w:id="0">
    <w:p w14:paraId="65E4C762" w14:textId="77777777" w:rsidR="003735CC" w:rsidRDefault="003735CC" w:rsidP="00F957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505" w:type="dxa"/>
      <w:tblInd w:w="108" w:type="dxa"/>
      <w:tblLayout w:type="fixed"/>
      <w:tblLook w:val="04A0" w:firstRow="1" w:lastRow="0" w:firstColumn="1" w:lastColumn="0" w:noHBand="0" w:noVBand="1"/>
    </w:tblPr>
    <w:tblGrid>
      <w:gridCol w:w="3119"/>
      <w:gridCol w:w="2551"/>
      <w:gridCol w:w="2835"/>
    </w:tblGrid>
    <w:tr w:rsidR="003735CC" w:rsidRPr="001B6A66" w14:paraId="59A1B2F9" w14:textId="77777777" w:rsidTr="00C25668">
      <w:tc>
        <w:tcPr>
          <w:tcW w:w="3119" w:type="dxa"/>
        </w:tcPr>
        <w:p w14:paraId="7D810693" w14:textId="77777777" w:rsidR="003735CC" w:rsidRPr="001B6A66" w:rsidRDefault="003735CC" w:rsidP="00C25668">
          <w:pPr>
            <w:pStyle w:val="Encabezado"/>
            <w:ind w:left="0" w:firstLine="0"/>
            <w:rPr>
              <w:i/>
            </w:rPr>
          </w:pPr>
          <w:r>
            <w:rPr>
              <w:i/>
              <w:noProof/>
              <w:lang w:val="es-ES" w:eastAsia="es-ES"/>
            </w:rPr>
            <w:drawing>
              <wp:inline distT="0" distB="0" distL="0" distR="0" wp14:anchorId="3BDEDB80" wp14:editId="6F979C95">
                <wp:extent cx="1600200" cy="762000"/>
                <wp:effectExtent l="1905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00200" cy="762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51" w:type="dxa"/>
          <w:vMerge w:val="restart"/>
          <w:vAlign w:val="center"/>
        </w:tcPr>
        <w:p w14:paraId="59E61DDA" w14:textId="77777777" w:rsidR="003735CC" w:rsidRPr="001B6A66" w:rsidRDefault="003735CC" w:rsidP="00F957B1">
          <w:pPr>
            <w:pStyle w:val="Encabezado"/>
            <w:ind w:left="0" w:firstLine="0"/>
            <w:rPr>
              <w:i/>
            </w:rPr>
          </w:pPr>
        </w:p>
      </w:tc>
      <w:tc>
        <w:tcPr>
          <w:tcW w:w="2835" w:type="dxa"/>
          <w:vMerge w:val="restart"/>
          <w:vAlign w:val="center"/>
        </w:tcPr>
        <w:p w14:paraId="6C141620" w14:textId="77777777" w:rsidR="003735CC" w:rsidRPr="001B6A66" w:rsidRDefault="003735CC" w:rsidP="00F957B1">
          <w:pPr>
            <w:pStyle w:val="Encabezado"/>
            <w:ind w:left="0" w:firstLine="0"/>
            <w:rPr>
              <w:i/>
            </w:rPr>
          </w:pPr>
        </w:p>
      </w:tc>
    </w:tr>
    <w:tr w:rsidR="003735CC" w14:paraId="0B1669B7" w14:textId="77777777" w:rsidTr="00C25668">
      <w:tc>
        <w:tcPr>
          <w:tcW w:w="3119" w:type="dxa"/>
        </w:tcPr>
        <w:p w14:paraId="2B5BE349" w14:textId="77777777" w:rsidR="003735CC" w:rsidRPr="00025DE4" w:rsidRDefault="003735CC" w:rsidP="00C35376">
          <w:pPr>
            <w:pStyle w:val="Encabezado"/>
            <w:ind w:left="0" w:firstLine="0"/>
            <w:rPr>
              <w:sz w:val="16"/>
              <w:szCs w:val="16"/>
            </w:rPr>
          </w:pPr>
        </w:p>
      </w:tc>
      <w:tc>
        <w:tcPr>
          <w:tcW w:w="2551" w:type="dxa"/>
          <w:vMerge/>
          <w:vAlign w:val="center"/>
        </w:tcPr>
        <w:p w14:paraId="7F2B1F6A" w14:textId="77777777" w:rsidR="003735CC" w:rsidRDefault="003735CC" w:rsidP="00F957B1">
          <w:pPr>
            <w:pStyle w:val="Encabezado"/>
            <w:ind w:left="0" w:firstLine="0"/>
          </w:pPr>
        </w:p>
      </w:tc>
      <w:tc>
        <w:tcPr>
          <w:tcW w:w="2835" w:type="dxa"/>
          <w:vMerge/>
          <w:vAlign w:val="center"/>
        </w:tcPr>
        <w:p w14:paraId="346112AE" w14:textId="77777777" w:rsidR="003735CC" w:rsidRDefault="003735CC" w:rsidP="00F957B1">
          <w:pPr>
            <w:pStyle w:val="Encabezado"/>
            <w:ind w:left="0" w:firstLine="0"/>
          </w:pPr>
        </w:p>
      </w:tc>
    </w:tr>
  </w:tbl>
  <w:p w14:paraId="75E25669" w14:textId="77777777" w:rsidR="003735CC" w:rsidRDefault="003735C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DB8C2288"/>
    <w:lvl w:ilvl="0">
      <w:numFmt w:val="decimal"/>
      <w:lvlText w:val="*"/>
      <w:lvlJc w:val="left"/>
    </w:lvl>
  </w:abstractNum>
  <w:abstractNum w:abstractNumId="1" w15:restartNumberingAfterBreak="0">
    <w:nsid w:val="169215A2"/>
    <w:multiLevelType w:val="hybridMultilevel"/>
    <w:tmpl w:val="434C45FC"/>
    <w:lvl w:ilvl="0" w:tplc="0C0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22CA5C70"/>
    <w:multiLevelType w:val="hybridMultilevel"/>
    <w:tmpl w:val="DDA6EA68"/>
    <w:lvl w:ilvl="0" w:tplc="0C0A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" w15:restartNumberingAfterBreak="0">
    <w:nsid w:val="329703A7"/>
    <w:multiLevelType w:val="hybridMultilevel"/>
    <w:tmpl w:val="B12A0F90"/>
    <w:lvl w:ilvl="0" w:tplc="0C0A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4AF72AA0"/>
    <w:multiLevelType w:val="hybridMultilevel"/>
    <w:tmpl w:val="DDA6EA68"/>
    <w:lvl w:ilvl="0" w:tplc="653AEAB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5" w15:restartNumberingAfterBreak="0">
    <w:nsid w:val="65C346E0"/>
    <w:multiLevelType w:val="singleLevel"/>
    <w:tmpl w:val="706A1366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  <w:rPr>
        <w:sz w:val="24"/>
      </w:rPr>
    </w:lvl>
  </w:abstractNum>
  <w:num w:numId="1" w16cid:durableId="720133440">
    <w:abstractNumId w:val="0"/>
    <w:lvlOverride w:ilvl="0">
      <w:lvl w:ilvl="0">
        <w:start w:val="1"/>
        <w:numFmt w:val="bullet"/>
        <w:lvlText w:val=""/>
        <w:legacy w:legacy="1" w:legacySpace="120" w:legacyIndent="360"/>
        <w:lvlJc w:val="left"/>
        <w:rPr>
          <w:rFonts w:ascii="Wingdings" w:hAnsi="Wingdings" w:hint="default"/>
        </w:rPr>
      </w:lvl>
    </w:lvlOverride>
  </w:num>
  <w:num w:numId="2" w16cid:durableId="171381298">
    <w:abstractNumId w:val="1"/>
  </w:num>
  <w:num w:numId="3" w16cid:durableId="1970502770">
    <w:abstractNumId w:val="5"/>
  </w:num>
  <w:num w:numId="4" w16cid:durableId="1151286127">
    <w:abstractNumId w:val="4"/>
  </w:num>
  <w:num w:numId="5" w16cid:durableId="1639803003">
    <w:abstractNumId w:val="2"/>
  </w:num>
  <w:num w:numId="6" w16cid:durableId="1333992081">
    <w:abstractNumId w:val="3"/>
  </w:num>
  <w:num w:numId="7" w16cid:durableId="221987418">
    <w:abstractNumId w:val="0"/>
    <w:lvlOverride w:ilvl="0">
      <w:lvl w:ilvl="0">
        <w:start w:val="1"/>
        <w:numFmt w:val="bullet"/>
        <w:lvlText w:val=""/>
        <w:legacy w:legacy="1" w:legacySpace="12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4812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2181"/>
    <w:rsid w:val="000000EC"/>
    <w:rsid w:val="00001807"/>
    <w:rsid w:val="000057AB"/>
    <w:rsid w:val="00016877"/>
    <w:rsid w:val="00020075"/>
    <w:rsid w:val="00025DE4"/>
    <w:rsid w:val="000304E4"/>
    <w:rsid w:val="00030D15"/>
    <w:rsid w:val="000407F3"/>
    <w:rsid w:val="0004311C"/>
    <w:rsid w:val="000461FB"/>
    <w:rsid w:val="00052CF8"/>
    <w:rsid w:val="00055C4A"/>
    <w:rsid w:val="000611ED"/>
    <w:rsid w:val="00064ECA"/>
    <w:rsid w:val="00067D4B"/>
    <w:rsid w:val="00070F57"/>
    <w:rsid w:val="00071B0C"/>
    <w:rsid w:val="00073BA6"/>
    <w:rsid w:val="00073C80"/>
    <w:rsid w:val="000758FC"/>
    <w:rsid w:val="00077004"/>
    <w:rsid w:val="00081423"/>
    <w:rsid w:val="00091C34"/>
    <w:rsid w:val="000A1DE8"/>
    <w:rsid w:val="000A36C3"/>
    <w:rsid w:val="000B3FE8"/>
    <w:rsid w:val="000B433F"/>
    <w:rsid w:val="000D37D4"/>
    <w:rsid w:val="000E4223"/>
    <w:rsid w:val="000F2D27"/>
    <w:rsid w:val="000F2F8C"/>
    <w:rsid w:val="000F4EF1"/>
    <w:rsid w:val="00101434"/>
    <w:rsid w:val="0010497D"/>
    <w:rsid w:val="00110424"/>
    <w:rsid w:val="00111DFD"/>
    <w:rsid w:val="001143B5"/>
    <w:rsid w:val="00136FCC"/>
    <w:rsid w:val="00137679"/>
    <w:rsid w:val="00141CF0"/>
    <w:rsid w:val="001473E4"/>
    <w:rsid w:val="00153795"/>
    <w:rsid w:val="00157B01"/>
    <w:rsid w:val="00166E64"/>
    <w:rsid w:val="0019035F"/>
    <w:rsid w:val="001A799F"/>
    <w:rsid w:val="001B6A66"/>
    <w:rsid w:val="001C29DA"/>
    <w:rsid w:val="001C29DF"/>
    <w:rsid w:val="001C458E"/>
    <w:rsid w:val="001C52FA"/>
    <w:rsid w:val="001D5028"/>
    <w:rsid w:val="001E1AB3"/>
    <w:rsid w:val="001F33F8"/>
    <w:rsid w:val="00202918"/>
    <w:rsid w:val="00203507"/>
    <w:rsid w:val="002050E5"/>
    <w:rsid w:val="00213032"/>
    <w:rsid w:val="00220AE9"/>
    <w:rsid w:val="00221050"/>
    <w:rsid w:val="00231421"/>
    <w:rsid w:val="00232100"/>
    <w:rsid w:val="00240360"/>
    <w:rsid w:val="00255EF1"/>
    <w:rsid w:val="002613D6"/>
    <w:rsid w:val="0026742C"/>
    <w:rsid w:val="00283204"/>
    <w:rsid w:val="0028512B"/>
    <w:rsid w:val="00296FD2"/>
    <w:rsid w:val="00297EE0"/>
    <w:rsid w:val="002B3C17"/>
    <w:rsid w:val="002B5442"/>
    <w:rsid w:val="002C60F5"/>
    <w:rsid w:val="002C7CF0"/>
    <w:rsid w:val="002D0B9E"/>
    <w:rsid w:val="002D3E8E"/>
    <w:rsid w:val="002E2957"/>
    <w:rsid w:val="00311161"/>
    <w:rsid w:val="003139DD"/>
    <w:rsid w:val="00314929"/>
    <w:rsid w:val="003224B6"/>
    <w:rsid w:val="00325825"/>
    <w:rsid w:val="0033241C"/>
    <w:rsid w:val="00335FCF"/>
    <w:rsid w:val="0034354D"/>
    <w:rsid w:val="00371A27"/>
    <w:rsid w:val="00371B45"/>
    <w:rsid w:val="003735CC"/>
    <w:rsid w:val="003762E7"/>
    <w:rsid w:val="003A3040"/>
    <w:rsid w:val="003A6CB4"/>
    <w:rsid w:val="003A79D2"/>
    <w:rsid w:val="003B31CC"/>
    <w:rsid w:val="003B3427"/>
    <w:rsid w:val="003B36B5"/>
    <w:rsid w:val="003C41E9"/>
    <w:rsid w:val="003D5104"/>
    <w:rsid w:val="003F099F"/>
    <w:rsid w:val="0040028A"/>
    <w:rsid w:val="0042158B"/>
    <w:rsid w:val="004215B0"/>
    <w:rsid w:val="00433676"/>
    <w:rsid w:val="00442EF5"/>
    <w:rsid w:val="00451CCE"/>
    <w:rsid w:val="00457C1E"/>
    <w:rsid w:val="00467B64"/>
    <w:rsid w:val="00475DB7"/>
    <w:rsid w:val="00482D84"/>
    <w:rsid w:val="00485D80"/>
    <w:rsid w:val="004914EF"/>
    <w:rsid w:val="00492FD4"/>
    <w:rsid w:val="00494797"/>
    <w:rsid w:val="004969DF"/>
    <w:rsid w:val="004A245E"/>
    <w:rsid w:val="004A6245"/>
    <w:rsid w:val="004B7B4D"/>
    <w:rsid w:val="004D6DC8"/>
    <w:rsid w:val="004E6C45"/>
    <w:rsid w:val="004E7092"/>
    <w:rsid w:val="004F7992"/>
    <w:rsid w:val="005046D6"/>
    <w:rsid w:val="00510C91"/>
    <w:rsid w:val="0051786E"/>
    <w:rsid w:val="00523A07"/>
    <w:rsid w:val="005253A6"/>
    <w:rsid w:val="005269B7"/>
    <w:rsid w:val="00527602"/>
    <w:rsid w:val="0053580F"/>
    <w:rsid w:val="00540AEA"/>
    <w:rsid w:val="00550DA2"/>
    <w:rsid w:val="00553460"/>
    <w:rsid w:val="005563CA"/>
    <w:rsid w:val="00556B1D"/>
    <w:rsid w:val="00561188"/>
    <w:rsid w:val="00571C3B"/>
    <w:rsid w:val="005828CC"/>
    <w:rsid w:val="00586ABF"/>
    <w:rsid w:val="005912F1"/>
    <w:rsid w:val="00594D28"/>
    <w:rsid w:val="005B4B32"/>
    <w:rsid w:val="005C4CC0"/>
    <w:rsid w:val="005D1D15"/>
    <w:rsid w:val="005E2124"/>
    <w:rsid w:val="006024B9"/>
    <w:rsid w:val="00620F08"/>
    <w:rsid w:val="00620F57"/>
    <w:rsid w:val="00630621"/>
    <w:rsid w:val="00645737"/>
    <w:rsid w:val="00650C5C"/>
    <w:rsid w:val="0065394F"/>
    <w:rsid w:val="00663592"/>
    <w:rsid w:val="0067362B"/>
    <w:rsid w:val="00676FE5"/>
    <w:rsid w:val="0068142A"/>
    <w:rsid w:val="00685DCF"/>
    <w:rsid w:val="00687D04"/>
    <w:rsid w:val="00690CA0"/>
    <w:rsid w:val="006936FC"/>
    <w:rsid w:val="006B07DB"/>
    <w:rsid w:val="006B70BD"/>
    <w:rsid w:val="006B77A2"/>
    <w:rsid w:val="006C6B50"/>
    <w:rsid w:val="006D31C0"/>
    <w:rsid w:val="006E331A"/>
    <w:rsid w:val="006E771D"/>
    <w:rsid w:val="006F21B4"/>
    <w:rsid w:val="006F5970"/>
    <w:rsid w:val="006F5E5D"/>
    <w:rsid w:val="00703ADC"/>
    <w:rsid w:val="00707564"/>
    <w:rsid w:val="00707EF8"/>
    <w:rsid w:val="007106BB"/>
    <w:rsid w:val="00713D36"/>
    <w:rsid w:val="007242FD"/>
    <w:rsid w:val="00726A17"/>
    <w:rsid w:val="00730A58"/>
    <w:rsid w:val="007347CA"/>
    <w:rsid w:val="007347FD"/>
    <w:rsid w:val="00743F9B"/>
    <w:rsid w:val="0075347A"/>
    <w:rsid w:val="007773BF"/>
    <w:rsid w:val="007836CA"/>
    <w:rsid w:val="00783AF3"/>
    <w:rsid w:val="007901DA"/>
    <w:rsid w:val="007A123E"/>
    <w:rsid w:val="007A7AB8"/>
    <w:rsid w:val="007C5037"/>
    <w:rsid w:val="007C59DF"/>
    <w:rsid w:val="007D22E0"/>
    <w:rsid w:val="007D3C2C"/>
    <w:rsid w:val="007D6508"/>
    <w:rsid w:val="007E7805"/>
    <w:rsid w:val="007F32A1"/>
    <w:rsid w:val="007F5DD6"/>
    <w:rsid w:val="007F6AA3"/>
    <w:rsid w:val="008016A2"/>
    <w:rsid w:val="00806486"/>
    <w:rsid w:val="00807DAF"/>
    <w:rsid w:val="0081134A"/>
    <w:rsid w:val="00811453"/>
    <w:rsid w:val="00822BF0"/>
    <w:rsid w:val="0083452F"/>
    <w:rsid w:val="00834AFC"/>
    <w:rsid w:val="00841A9F"/>
    <w:rsid w:val="00852FFD"/>
    <w:rsid w:val="00857984"/>
    <w:rsid w:val="0086541A"/>
    <w:rsid w:val="00870B08"/>
    <w:rsid w:val="008770E0"/>
    <w:rsid w:val="00877AFA"/>
    <w:rsid w:val="008813B2"/>
    <w:rsid w:val="0088223F"/>
    <w:rsid w:val="008824E8"/>
    <w:rsid w:val="008A5724"/>
    <w:rsid w:val="008B0062"/>
    <w:rsid w:val="008B27B3"/>
    <w:rsid w:val="008B7387"/>
    <w:rsid w:val="008C2181"/>
    <w:rsid w:val="008D6E0B"/>
    <w:rsid w:val="008E091E"/>
    <w:rsid w:val="008F2BC7"/>
    <w:rsid w:val="008F439F"/>
    <w:rsid w:val="0091351B"/>
    <w:rsid w:val="00913976"/>
    <w:rsid w:val="00934869"/>
    <w:rsid w:val="00946284"/>
    <w:rsid w:val="009500FB"/>
    <w:rsid w:val="00951F88"/>
    <w:rsid w:val="0095590E"/>
    <w:rsid w:val="00975E87"/>
    <w:rsid w:val="00987FC5"/>
    <w:rsid w:val="00991E25"/>
    <w:rsid w:val="009944B1"/>
    <w:rsid w:val="009A40A8"/>
    <w:rsid w:val="009B1679"/>
    <w:rsid w:val="009B7606"/>
    <w:rsid w:val="009C38B4"/>
    <w:rsid w:val="009C5AF3"/>
    <w:rsid w:val="009F0789"/>
    <w:rsid w:val="009F2905"/>
    <w:rsid w:val="009F379B"/>
    <w:rsid w:val="009F4A3D"/>
    <w:rsid w:val="009F6CEC"/>
    <w:rsid w:val="00A0028D"/>
    <w:rsid w:val="00A2295B"/>
    <w:rsid w:val="00A36786"/>
    <w:rsid w:val="00A46B7A"/>
    <w:rsid w:val="00A50055"/>
    <w:rsid w:val="00A579F3"/>
    <w:rsid w:val="00A61418"/>
    <w:rsid w:val="00A61F6A"/>
    <w:rsid w:val="00A65BE1"/>
    <w:rsid w:val="00A668AA"/>
    <w:rsid w:val="00A67156"/>
    <w:rsid w:val="00A677E2"/>
    <w:rsid w:val="00A72E63"/>
    <w:rsid w:val="00A8112D"/>
    <w:rsid w:val="00A81B4A"/>
    <w:rsid w:val="00A84256"/>
    <w:rsid w:val="00A87CE6"/>
    <w:rsid w:val="00A951F6"/>
    <w:rsid w:val="00AA393C"/>
    <w:rsid w:val="00AA7B1D"/>
    <w:rsid w:val="00AB5887"/>
    <w:rsid w:val="00AB67D1"/>
    <w:rsid w:val="00AC055E"/>
    <w:rsid w:val="00AD3D5B"/>
    <w:rsid w:val="00AE3886"/>
    <w:rsid w:val="00AE5714"/>
    <w:rsid w:val="00B04C7B"/>
    <w:rsid w:val="00B26F33"/>
    <w:rsid w:val="00B33062"/>
    <w:rsid w:val="00B53BA2"/>
    <w:rsid w:val="00B557BF"/>
    <w:rsid w:val="00B558C5"/>
    <w:rsid w:val="00B55D2B"/>
    <w:rsid w:val="00B64CD4"/>
    <w:rsid w:val="00B67DC0"/>
    <w:rsid w:val="00B7235A"/>
    <w:rsid w:val="00B763F4"/>
    <w:rsid w:val="00B941CB"/>
    <w:rsid w:val="00BA1FA4"/>
    <w:rsid w:val="00BA2381"/>
    <w:rsid w:val="00BB164B"/>
    <w:rsid w:val="00BB4947"/>
    <w:rsid w:val="00BB7920"/>
    <w:rsid w:val="00BC365D"/>
    <w:rsid w:val="00BD376B"/>
    <w:rsid w:val="00BE08A0"/>
    <w:rsid w:val="00C0223A"/>
    <w:rsid w:val="00C11D3E"/>
    <w:rsid w:val="00C135B6"/>
    <w:rsid w:val="00C1546C"/>
    <w:rsid w:val="00C22F5F"/>
    <w:rsid w:val="00C25668"/>
    <w:rsid w:val="00C35376"/>
    <w:rsid w:val="00C45C6D"/>
    <w:rsid w:val="00C514F1"/>
    <w:rsid w:val="00C6633B"/>
    <w:rsid w:val="00C7382C"/>
    <w:rsid w:val="00C7519E"/>
    <w:rsid w:val="00C952DE"/>
    <w:rsid w:val="00C97A7B"/>
    <w:rsid w:val="00CA0092"/>
    <w:rsid w:val="00CB2803"/>
    <w:rsid w:val="00CB2DFF"/>
    <w:rsid w:val="00CB39AA"/>
    <w:rsid w:val="00CD15F1"/>
    <w:rsid w:val="00CD1D20"/>
    <w:rsid w:val="00D051E8"/>
    <w:rsid w:val="00D12937"/>
    <w:rsid w:val="00D2079D"/>
    <w:rsid w:val="00D2158C"/>
    <w:rsid w:val="00D243CF"/>
    <w:rsid w:val="00D3371B"/>
    <w:rsid w:val="00D43435"/>
    <w:rsid w:val="00D50EF5"/>
    <w:rsid w:val="00D54A20"/>
    <w:rsid w:val="00D55B78"/>
    <w:rsid w:val="00D56DB1"/>
    <w:rsid w:val="00D62A01"/>
    <w:rsid w:val="00D64C16"/>
    <w:rsid w:val="00D65CC2"/>
    <w:rsid w:val="00D67F2F"/>
    <w:rsid w:val="00D76A01"/>
    <w:rsid w:val="00D86B9E"/>
    <w:rsid w:val="00DB1308"/>
    <w:rsid w:val="00DB6684"/>
    <w:rsid w:val="00DC0E45"/>
    <w:rsid w:val="00DC3F1E"/>
    <w:rsid w:val="00DC5BF9"/>
    <w:rsid w:val="00DD440C"/>
    <w:rsid w:val="00DE06C4"/>
    <w:rsid w:val="00DE1987"/>
    <w:rsid w:val="00DF0C7F"/>
    <w:rsid w:val="00E02EA7"/>
    <w:rsid w:val="00E204A7"/>
    <w:rsid w:val="00E21936"/>
    <w:rsid w:val="00E22812"/>
    <w:rsid w:val="00E2571C"/>
    <w:rsid w:val="00E259D7"/>
    <w:rsid w:val="00E25E90"/>
    <w:rsid w:val="00E30E98"/>
    <w:rsid w:val="00E32759"/>
    <w:rsid w:val="00E327FF"/>
    <w:rsid w:val="00E34406"/>
    <w:rsid w:val="00E4269A"/>
    <w:rsid w:val="00E51BDE"/>
    <w:rsid w:val="00E57B21"/>
    <w:rsid w:val="00E669DD"/>
    <w:rsid w:val="00E86777"/>
    <w:rsid w:val="00E8696C"/>
    <w:rsid w:val="00E90157"/>
    <w:rsid w:val="00E967F0"/>
    <w:rsid w:val="00EA5F48"/>
    <w:rsid w:val="00EB3D46"/>
    <w:rsid w:val="00EB3DBA"/>
    <w:rsid w:val="00EB6FAF"/>
    <w:rsid w:val="00ED1DEA"/>
    <w:rsid w:val="00ED36F9"/>
    <w:rsid w:val="00ED424A"/>
    <w:rsid w:val="00ED4590"/>
    <w:rsid w:val="00ED4C77"/>
    <w:rsid w:val="00EE2748"/>
    <w:rsid w:val="00EE30B0"/>
    <w:rsid w:val="00EE34E9"/>
    <w:rsid w:val="00EE69BB"/>
    <w:rsid w:val="00EE7B36"/>
    <w:rsid w:val="00EF0FE2"/>
    <w:rsid w:val="00EF34F6"/>
    <w:rsid w:val="00EF405A"/>
    <w:rsid w:val="00EF7BFE"/>
    <w:rsid w:val="00EF7D5F"/>
    <w:rsid w:val="00F036B9"/>
    <w:rsid w:val="00F45E14"/>
    <w:rsid w:val="00F4607E"/>
    <w:rsid w:val="00F46EB4"/>
    <w:rsid w:val="00F507E8"/>
    <w:rsid w:val="00F575AF"/>
    <w:rsid w:val="00F579BC"/>
    <w:rsid w:val="00F634EF"/>
    <w:rsid w:val="00F656F6"/>
    <w:rsid w:val="00F719FF"/>
    <w:rsid w:val="00F80075"/>
    <w:rsid w:val="00F81DE0"/>
    <w:rsid w:val="00F957B1"/>
    <w:rsid w:val="00FA42D7"/>
    <w:rsid w:val="00FC25C3"/>
    <w:rsid w:val="00FC2C55"/>
    <w:rsid w:val="00FD0A4C"/>
    <w:rsid w:val="00FE2B2D"/>
    <w:rsid w:val="00FE7F1C"/>
    <w:rsid w:val="00FF3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29"/>
    <o:shapelayout v:ext="edit">
      <o:idmap v:ext="edit" data="1"/>
    </o:shapelayout>
  </w:shapeDefaults>
  <w:decimalSymbol w:val=","/>
  <w:listSeparator w:val=";"/>
  <w14:docId w14:val="22BF8F88"/>
  <w15:docId w15:val="{2AFF06B2-E02E-4071-91A6-D390D5C74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6E64"/>
    <w:pPr>
      <w:overflowPunct w:val="0"/>
      <w:autoSpaceDE w:val="0"/>
      <w:autoSpaceDN w:val="0"/>
      <w:adjustRightInd w:val="0"/>
      <w:textAlignment w:val="baseline"/>
    </w:pPr>
    <w:rPr>
      <w:lang w:val="es-ES_tradnl"/>
    </w:rPr>
  </w:style>
  <w:style w:type="paragraph" w:styleId="Ttulo1">
    <w:name w:val="heading 1"/>
    <w:basedOn w:val="Normal"/>
    <w:next w:val="Normal"/>
    <w:qFormat/>
    <w:rsid w:val="00166E64"/>
    <w:pPr>
      <w:keepNext/>
      <w:spacing w:line="360" w:lineRule="auto"/>
      <w:ind w:left="709"/>
      <w:jc w:val="center"/>
      <w:outlineLvl w:val="0"/>
    </w:pPr>
    <w:rPr>
      <w:b/>
      <w:sz w:val="28"/>
    </w:rPr>
  </w:style>
  <w:style w:type="paragraph" w:styleId="Ttulo2">
    <w:name w:val="heading 2"/>
    <w:basedOn w:val="Normal"/>
    <w:next w:val="Normal"/>
    <w:qFormat/>
    <w:rsid w:val="00166E64"/>
    <w:pPr>
      <w:keepNext/>
      <w:jc w:val="center"/>
      <w:outlineLvl w:val="1"/>
    </w:pPr>
    <w:rPr>
      <w:b/>
      <w:sz w:val="24"/>
      <w:lang w:val="es-ES"/>
    </w:rPr>
  </w:style>
  <w:style w:type="paragraph" w:styleId="Ttulo3">
    <w:name w:val="heading 3"/>
    <w:basedOn w:val="Normal"/>
    <w:next w:val="Normal"/>
    <w:qFormat/>
    <w:rsid w:val="00166E64"/>
    <w:pPr>
      <w:keepNext/>
      <w:outlineLvl w:val="2"/>
    </w:pPr>
    <w:rPr>
      <w:b/>
      <w:sz w:val="24"/>
      <w:lang w:val="es-ES"/>
    </w:rPr>
  </w:style>
  <w:style w:type="paragraph" w:styleId="Ttulo4">
    <w:name w:val="heading 4"/>
    <w:basedOn w:val="Normal"/>
    <w:next w:val="Normal"/>
    <w:qFormat/>
    <w:rsid w:val="00166E64"/>
    <w:pPr>
      <w:keepNext/>
      <w:jc w:val="both"/>
      <w:outlineLvl w:val="3"/>
    </w:pPr>
    <w:rPr>
      <w:b/>
      <w:sz w:val="24"/>
    </w:rPr>
  </w:style>
  <w:style w:type="paragraph" w:styleId="Ttulo5">
    <w:name w:val="heading 5"/>
    <w:basedOn w:val="Normal"/>
    <w:next w:val="Normal"/>
    <w:qFormat/>
    <w:rsid w:val="00166E64"/>
    <w:pPr>
      <w:keepNext/>
      <w:outlineLvl w:val="4"/>
    </w:pPr>
    <w:rPr>
      <w:sz w:val="24"/>
    </w:rPr>
  </w:style>
  <w:style w:type="paragraph" w:styleId="Ttulo6">
    <w:name w:val="heading 6"/>
    <w:basedOn w:val="Normal"/>
    <w:next w:val="Normal"/>
    <w:qFormat/>
    <w:rsid w:val="00166E64"/>
    <w:pPr>
      <w:keepNext/>
      <w:outlineLvl w:val="5"/>
    </w:pPr>
    <w:rPr>
      <w:b/>
      <w:lang w:val="es-ES"/>
    </w:rPr>
  </w:style>
  <w:style w:type="paragraph" w:styleId="Ttulo7">
    <w:name w:val="heading 7"/>
    <w:basedOn w:val="Normal"/>
    <w:next w:val="Normal"/>
    <w:qFormat/>
    <w:rsid w:val="00166E64"/>
    <w:pPr>
      <w:keepNext/>
      <w:jc w:val="center"/>
      <w:outlineLvl w:val="6"/>
    </w:pPr>
    <w:rPr>
      <w:b/>
    </w:rPr>
  </w:style>
  <w:style w:type="paragraph" w:styleId="Ttulo8">
    <w:name w:val="heading 8"/>
    <w:basedOn w:val="Normal"/>
    <w:next w:val="Normal"/>
    <w:qFormat/>
    <w:rsid w:val="00166E64"/>
    <w:pPr>
      <w:keepNext/>
      <w:outlineLvl w:val="7"/>
    </w:pPr>
    <w:rPr>
      <w:b/>
      <w:i/>
    </w:rPr>
  </w:style>
  <w:style w:type="paragraph" w:styleId="Ttulo9">
    <w:name w:val="heading 9"/>
    <w:basedOn w:val="Normal"/>
    <w:next w:val="Normal"/>
    <w:qFormat/>
    <w:rsid w:val="00166E64"/>
    <w:pPr>
      <w:keepNext/>
      <w:overflowPunct/>
      <w:autoSpaceDE/>
      <w:autoSpaceDN/>
      <w:adjustRightInd/>
      <w:jc w:val="center"/>
      <w:textAlignment w:val="auto"/>
      <w:outlineLvl w:val="8"/>
    </w:pPr>
    <w:rPr>
      <w:b/>
      <w:iCs/>
      <w:szCs w:val="24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oindependiente21">
    <w:name w:val="Texto independiente 21"/>
    <w:basedOn w:val="Normal"/>
    <w:rsid w:val="00166E64"/>
    <w:pPr>
      <w:ind w:left="709"/>
      <w:jc w:val="both"/>
    </w:pPr>
    <w:rPr>
      <w:b/>
      <w:sz w:val="24"/>
    </w:rPr>
  </w:style>
  <w:style w:type="paragraph" w:styleId="Ttulo">
    <w:name w:val="Title"/>
    <w:basedOn w:val="Normal"/>
    <w:qFormat/>
    <w:rsid w:val="00166E64"/>
    <w:pPr>
      <w:jc w:val="center"/>
    </w:pPr>
    <w:rPr>
      <w:b/>
      <w:sz w:val="28"/>
      <w:lang w:val="es-ES"/>
    </w:rPr>
  </w:style>
  <w:style w:type="paragraph" w:styleId="Subttulo">
    <w:name w:val="Subtitle"/>
    <w:basedOn w:val="Normal"/>
    <w:qFormat/>
    <w:rsid w:val="00166E64"/>
    <w:pPr>
      <w:ind w:firstLine="708"/>
      <w:jc w:val="both"/>
    </w:pPr>
    <w:rPr>
      <w:sz w:val="24"/>
      <w:lang w:val="es-ES"/>
    </w:rPr>
  </w:style>
  <w:style w:type="paragraph" w:customStyle="1" w:styleId="Textoindependiente22">
    <w:name w:val="Texto independiente 22"/>
    <w:basedOn w:val="Normal"/>
    <w:rsid w:val="00166E64"/>
    <w:pPr>
      <w:ind w:left="708"/>
      <w:jc w:val="both"/>
    </w:pPr>
    <w:rPr>
      <w:sz w:val="24"/>
      <w:lang w:val="es-ES"/>
    </w:rPr>
  </w:style>
  <w:style w:type="paragraph" w:customStyle="1" w:styleId="xl24">
    <w:name w:val="xl24"/>
    <w:basedOn w:val="Normal"/>
    <w:rsid w:val="00166E64"/>
    <w:pPr>
      <w:spacing w:before="100" w:after="100"/>
      <w:jc w:val="center"/>
    </w:pPr>
    <w:rPr>
      <w:sz w:val="18"/>
      <w:lang w:val="es-ES"/>
    </w:rPr>
  </w:style>
  <w:style w:type="paragraph" w:customStyle="1" w:styleId="xl25">
    <w:name w:val="xl25"/>
    <w:basedOn w:val="Normal"/>
    <w:rsid w:val="00166E64"/>
    <w:pPr>
      <w:spacing w:before="100" w:after="100"/>
      <w:jc w:val="center"/>
    </w:pPr>
    <w:rPr>
      <w:sz w:val="24"/>
      <w:lang w:val="es-ES"/>
    </w:rPr>
  </w:style>
  <w:style w:type="paragraph" w:customStyle="1" w:styleId="xl26">
    <w:name w:val="xl26"/>
    <w:basedOn w:val="Normal"/>
    <w:rsid w:val="00166E64"/>
    <w:pPr>
      <w:spacing w:before="100" w:after="100"/>
      <w:jc w:val="center"/>
    </w:pPr>
    <w:rPr>
      <w:b/>
      <w:sz w:val="24"/>
      <w:lang w:val="es-ES"/>
    </w:rPr>
  </w:style>
  <w:style w:type="paragraph" w:customStyle="1" w:styleId="xl27">
    <w:name w:val="xl27"/>
    <w:basedOn w:val="Normal"/>
    <w:rsid w:val="00166E64"/>
    <w:pPr>
      <w:spacing w:before="100" w:after="100"/>
      <w:jc w:val="center"/>
    </w:pPr>
    <w:rPr>
      <w:b/>
      <w:sz w:val="24"/>
      <w:lang w:val="es-ES"/>
    </w:rPr>
  </w:style>
  <w:style w:type="paragraph" w:customStyle="1" w:styleId="xl28">
    <w:name w:val="xl28"/>
    <w:basedOn w:val="Normal"/>
    <w:rsid w:val="00166E64"/>
    <w:pPr>
      <w:spacing w:before="100" w:after="100"/>
    </w:pPr>
    <w:rPr>
      <w:b/>
      <w:sz w:val="24"/>
      <w:lang w:val="es-ES"/>
    </w:rPr>
  </w:style>
  <w:style w:type="paragraph" w:customStyle="1" w:styleId="xl29">
    <w:name w:val="xl29"/>
    <w:basedOn w:val="Normal"/>
    <w:rsid w:val="00166E64"/>
    <w:pPr>
      <w:pBdr>
        <w:right w:val="single" w:sz="6" w:space="0" w:color="auto"/>
      </w:pBdr>
      <w:spacing w:before="100" w:after="100"/>
      <w:jc w:val="center"/>
    </w:pPr>
    <w:rPr>
      <w:sz w:val="24"/>
      <w:lang w:val="es-ES"/>
    </w:rPr>
  </w:style>
  <w:style w:type="paragraph" w:customStyle="1" w:styleId="xl30">
    <w:name w:val="xl30"/>
    <w:basedOn w:val="Normal"/>
    <w:rsid w:val="00166E64"/>
    <w:pPr>
      <w:pBdr>
        <w:right w:val="single" w:sz="6" w:space="0" w:color="auto"/>
      </w:pBdr>
      <w:spacing w:before="100" w:after="100"/>
    </w:pPr>
    <w:rPr>
      <w:sz w:val="18"/>
      <w:lang w:val="es-ES"/>
    </w:rPr>
  </w:style>
  <w:style w:type="paragraph" w:customStyle="1" w:styleId="xl31">
    <w:name w:val="xl31"/>
    <w:basedOn w:val="Normal"/>
    <w:rsid w:val="00166E64"/>
    <w:pPr>
      <w:spacing w:before="100" w:after="100"/>
      <w:jc w:val="center"/>
    </w:pPr>
    <w:rPr>
      <w:sz w:val="24"/>
      <w:lang w:val="es-ES"/>
    </w:rPr>
  </w:style>
  <w:style w:type="character" w:customStyle="1" w:styleId="Hipervnculo1">
    <w:name w:val="Hipervínculo1"/>
    <w:rsid w:val="00166E64"/>
    <w:rPr>
      <w:color w:val="0000FF"/>
      <w:u w:val="single"/>
    </w:rPr>
  </w:style>
  <w:style w:type="character" w:customStyle="1" w:styleId="Hipervnculovisitado1">
    <w:name w:val="Hipervínculo visitado1"/>
    <w:rsid w:val="00166E64"/>
    <w:rPr>
      <w:color w:val="800080"/>
      <w:u w:val="single"/>
    </w:rPr>
  </w:style>
  <w:style w:type="paragraph" w:customStyle="1" w:styleId="xl32">
    <w:name w:val="xl32"/>
    <w:basedOn w:val="Normal"/>
    <w:rsid w:val="00166E64"/>
    <w:pPr>
      <w:spacing w:before="100" w:after="100"/>
      <w:jc w:val="center"/>
    </w:pPr>
    <w:rPr>
      <w:sz w:val="24"/>
      <w:lang w:val="es-ES"/>
    </w:rPr>
  </w:style>
  <w:style w:type="paragraph" w:customStyle="1" w:styleId="xl33">
    <w:name w:val="xl33"/>
    <w:basedOn w:val="Normal"/>
    <w:rsid w:val="00166E64"/>
    <w:pPr>
      <w:spacing w:before="100" w:after="100"/>
      <w:jc w:val="center"/>
    </w:pPr>
    <w:rPr>
      <w:b/>
      <w:sz w:val="24"/>
      <w:lang w:val="es-ES"/>
    </w:rPr>
  </w:style>
  <w:style w:type="paragraph" w:customStyle="1" w:styleId="xl34">
    <w:name w:val="xl34"/>
    <w:basedOn w:val="Normal"/>
    <w:rsid w:val="00166E64"/>
    <w:pPr>
      <w:spacing w:before="100" w:after="100"/>
    </w:pPr>
    <w:rPr>
      <w:sz w:val="16"/>
      <w:lang w:val="es-ES"/>
    </w:rPr>
  </w:style>
  <w:style w:type="paragraph" w:customStyle="1" w:styleId="Textoindependiente23">
    <w:name w:val="Texto independiente 23"/>
    <w:basedOn w:val="Normal"/>
    <w:rsid w:val="00166E64"/>
    <w:pPr>
      <w:ind w:firstLine="708"/>
      <w:jc w:val="both"/>
    </w:pPr>
    <w:rPr>
      <w:rFonts w:ascii="Arial" w:hAnsi="Arial"/>
      <w:sz w:val="22"/>
      <w:lang w:val="es-ES"/>
    </w:rPr>
  </w:style>
  <w:style w:type="paragraph" w:styleId="Textoindependiente">
    <w:name w:val="Body Text"/>
    <w:basedOn w:val="Normal"/>
    <w:semiHidden/>
    <w:rsid w:val="00166E64"/>
    <w:pPr>
      <w:jc w:val="both"/>
    </w:pPr>
    <w:rPr>
      <w:rFonts w:ascii="Arial" w:hAnsi="Arial" w:cs="Arial"/>
      <w:b/>
      <w:i/>
      <w:sz w:val="22"/>
      <w:lang w:val="es-ES"/>
    </w:rPr>
  </w:style>
  <w:style w:type="paragraph" w:styleId="Textoindependiente3">
    <w:name w:val="Body Text 3"/>
    <w:basedOn w:val="Normal"/>
    <w:semiHidden/>
    <w:rsid w:val="00166E64"/>
    <w:pPr>
      <w:jc w:val="both"/>
    </w:pPr>
    <w:rPr>
      <w:rFonts w:ascii="Arial" w:hAnsi="Arial" w:cs="Arial"/>
      <w:color w:val="FF0000"/>
      <w:sz w:val="22"/>
    </w:rPr>
  </w:style>
  <w:style w:type="paragraph" w:styleId="Sangradetextonormal">
    <w:name w:val="Body Text Indent"/>
    <w:basedOn w:val="Normal"/>
    <w:semiHidden/>
    <w:rsid w:val="00166E64"/>
    <w:pPr>
      <w:ind w:firstLine="708"/>
      <w:jc w:val="both"/>
    </w:pPr>
    <w:rPr>
      <w:b/>
      <w:bCs/>
      <w:sz w:val="22"/>
    </w:rPr>
  </w:style>
  <w:style w:type="paragraph" w:styleId="Sangra2detindependiente">
    <w:name w:val="Body Text Indent 2"/>
    <w:basedOn w:val="Normal"/>
    <w:semiHidden/>
    <w:rsid w:val="00166E64"/>
    <w:pPr>
      <w:ind w:left="1416"/>
      <w:jc w:val="both"/>
    </w:pPr>
    <w:rPr>
      <w:sz w:val="24"/>
    </w:rPr>
  </w:style>
  <w:style w:type="paragraph" w:styleId="Sangra3detindependiente">
    <w:name w:val="Body Text Indent 3"/>
    <w:basedOn w:val="Normal"/>
    <w:semiHidden/>
    <w:rsid w:val="00166E64"/>
    <w:pPr>
      <w:ind w:firstLine="709"/>
      <w:jc w:val="both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F81DE0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81DE0"/>
    <w:rPr>
      <w:rFonts w:ascii="Tahoma" w:hAnsi="Tahoma" w:cs="Tahoma"/>
      <w:sz w:val="16"/>
      <w:szCs w:val="16"/>
      <w:lang w:val="es-ES_tradnl"/>
    </w:rPr>
  </w:style>
  <w:style w:type="paragraph" w:styleId="Encabezado">
    <w:name w:val="header"/>
    <w:basedOn w:val="Normal"/>
    <w:link w:val="EncabezadoCar"/>
    <w:semiHidden/>
    <w:rsid w:val="00F957B1"/>
    <w:pPr>
      <w:tabs>
        <w:tab w:val="center" w:pos="4252"/>
        <w:tab w:val="right" w:pos="8504"/>
      </w:tabs>
      <w:suppressAutoHyphens/>
      <w:autoSpaceDN/>
      <w:adjustRightInd/>
      <w:ind w:left="357" w:hanging="357"/>
      <w:jc w:val="both"/>
    </w:pPr>
    <w:rPr>
      <w:lang w:eastAsia="ar-SA"/>
    </w:rPr>
  </w:style>
  <w:style w:type="character" w:customStyle="1" w:styleId="EncabezadoCar">
    <w:name w:val="Encabezado Car"/>
    <w:link w:val="Encabezado"/>
    <w:semiHidden/>
    <w:rsid w:val="00F957B1"/>
    <w:rPr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F957B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F957B1"/>
    <w:rPr>
      <w:lang w:val="es-ES_tradnl"/>
    </w:rPr>
  </w:style>
  <w:style w:type="table" w:styleId="Tablaconcuadrcula">
    <w:name w:val="Table Grid"/>
    <w:basedOn w:val="Tablanormal"/>
    <w:uiPriority w:val="59"/>
    <w:rsid w:val="00F957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4B7B4D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uiPriority w:val="99"/>
    <w:semiHidden/>
    <w:rsid w:val="004B7B4D"/>
    <w:rPr>
      <w:lang w:val="es-ES_tradnl"/>
    </w:rPr>
  </w:style>
  <w:style w:type="paragraph" w:customStyle="1" w:styleId="Sangra2detindependiente1">
    <w:name w:val="Sangría 2 de t. independiente1"/>
    <w:basedOn w:val="Normal"/>
    <w:rsid w:val="00073C80"/>
    <w:pPr>
      <w:ind w:left="1" w:hanging="1"/>
      <w:jc w:val="both"/>
    </w:pPr>
    <w:rPr>
      <w:rFonts w:ascii="Arial" w:hAnsi="Arial"/>
      <w:sz w:val="22"/>
    </w:rPr>
  </w:style>
  <w:style w:type="character" w:styleId="Hipervnculo">
    <w:name w:val="Hyperlink"/>
    <w:basedOn w:val="Fuentedeprrafopredeter"/>
    <w:uiPriority w:val="99"/>
    <w:unhideWhenUsed/>
    <w:rsid w:val="00E669DD"/>
    <w:rPr>
      <w:color w:val="0000FF"/>
      <w:u w:val="single"/>
    </w:rPr>
  </w:style>
  <w:style w:type="paragraph" w:styleId="NormalWeb">
    <w:name w:val="Normal (Web)"/>
    <w:basedOn w:val="Normal"/>
    <w:rsid w:val="000407F3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  <w:lang w:val="es-ES"/>
    </w:rPr>
  </w:style>
  <w:style w:type="paragraph" w:customStyle="1" w:styleId="Sangra3detindependiente1">
    <w:name w:val="Sangría 3 de t. independiente1"/>
    <w:basedOn w:val="Normal"/>
    <w:rsid w:val="009F4A3D"/>
    <w:pPr>
      <w:suppressAutoHyphens/>
      <w:autoSpaceDN/>
      <w:adjustRightInd/>
      <w:ind w:firstLine="720"/>
      <w:jc w:val="both"/>
    </w:pPr>
    <w:rPr>
      <w:sz w:val="24"/>
      <w:lang w:eastAsia="ar-SA"/>
    </w:rPr>
  </w:style>
  <w:style w:type="paragraph" w:styleId="Textonotaalfinal">
    <w:name w:val="endnote text"/>
    <w:basedOn w:val="Normal"/>
    <w:link w:val="TextonotaalfinalCar"/>
    <w:semiHidden/>
    <w:rsid w:val="003A79D2"/>
    <w:pPr>
      <w:overflowPunct/>
      <w:autoSpaceDE/>
      <w:autoSpaceDN/>
      <w:adjustRightInd/>
      <w:textAlignment w:val="auto"/>
    </w:pPr>
    <w:rPr>
      <w:lang w:val="es-ES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3A79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939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E51917-B63E-41CB-AF90-2C13AA82D5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153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Ayuntamiento de Almendralejo</Company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Departamento de Informática</dc:creator>
  <cp:lastModifiedBy>Fernando Pérez Pérez</cp:lastModifiedBy>
  <cp:revision>11</cp:revision>
  <cp:lastPrinted>2025-10-27T08:48:00Z</cp:lastPrinted>
  <dcterms:created xsi:type="dcterms:W3CDTF">2025-06-30T12:18:00Z</dcterms:created>
  <dcterms:modified xsi:type="dcterms:W3CDTF">2026-01-22T09:50:00Z</dcterms:modified>
</cp:coreProperties>
</file>